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center"/>
        <w:rPr>
          <w:b/>
          <w:bCs/>
          <w:color w:val="FF0000"/>
          <w:sz w:val="40"/>
          <w:szCs w:val="40"/>
          <w:u w:val="single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FF0000"/>
          <w:sz w:val="40"/>
          <w:szCs w:val="40"/>
          <w:u w:val="single"/>
          <w:lang w:val="en-US"/>
          <w14:textOutline w14:w="0" w14:cap="flat" w14:cmpd="sng" w14:algn="ctr">
            <w14:noFill/>
            <w14:prstDash w14:val="solid"/>
            <w14:round/>
          </w14:textOutline>
        </w:rPr>
        <w:t>ÎN ATENȚIA CANDIDAȚILOR CARE AU FOST ADMIȘI ÎN CLASA a IX-a 2021,</w:t>
      </w:r>
    </w:p>
    <w:p>
      <w:pPr>
        <w:spacing w:before="240" w:line="276" w:lineRule="auto"/>
        <w:jc w:val="center"/>
        <w:rPr>
          <w:b/>
          <w:color w:val="000000" w:themeColor="text1"/>
          <w:sz w:val="40"/>
          <w:szCs w:val="40"/>
          <w:u w:val="single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40"/>
          <w:szCs w:val="40"/>
          <w:u w:val="single"/>
          <w:lang w:val="en-US"/>
          <w14:textOutline w14:w="0" w14:cap="flat" w14:cmpd="sng" w14:algn="ctr">
            <w14:noFill/>
            <w14:prstDash w14:val="solid"/>
            <w14:round/>
          </w14:textOutline>
        </w:rPr>
        <w:t>la Liceul Tehnologic Agromontan “Romeo Constantinescu”Orașul Vălenii de Munte</w:t>
      </w:r>
    </w:p>
    <w:p>
      <w:pPr>
        <w:spacing w:before="240"/>
        <w:jc w:val="both"/>
        <w:rPr>
          <w:color w:val="000000" w:themeColor="text1"/>
          <w:sz w:val="8"/>
          <w:szCs w:val="8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>
      <w:pPr>
        <w:pStyle w:val="Listparagraf"/>
        <w:numPr>
          <w:ilvl w:val="0"/>
          <w:numId w:val="2"/>
        </w:numPr>
        <w:spacing w:after="240"/>
        <w:jc w:val="both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Depunerea dosarelor de înscriere la </w:t>
      </w:r>
      <w:r>
        <w:rPr>
          <w:b/>
          <w:bCs/>
          <w:sz w:val="40"/>
          <w:szCs w:val="40"/>
          <w:u w:val="single"/>
          <w:lang w:val="en-US"/>
        </w:rPr>
        <w:t>Liceul Tehnologic Agromontan “Romeo Constantinescu”,</w:t>
      </w:r>
      <w:r>
        <w:rPr>
          <w:sz w:val="40"/>
          <w:szCs w:val="40"/>
          <w:u w:val="single"/>
          <w:lang w:val="en-US"/>
        </w:rPr>
        <w:t xml:space="preserve"> </w:t>
      </w:r>
      <w:r>
        <w:rPr>
          <w:sz w:val="40"/>
          <w:szCs w:val="40"/>
        </w:rPr>
        <w:t xml:space="preserve"> </w:t>
      </w:r>
      <w:r>
        <w:rPr>
          <w:sz w:val="40"/>
          <w:szCs w:val="40"/>
          <w:lang w:val="en-US"/>
        </w:rPr>
        <w:t xml:space="preserve">la care au fost admiși candidații se realizează în </w:t>
      </w:r>
      <w:r>
        <w:rPr>
          <w:b/>
          <w:bCs/>
          <w:color w:val="0070C0"/>
          <w:sz w:val="40"/>
          <w:szCs w:val="40"/>
          <w:u w:val="single"/>
          <w:lang w:val="en-US"/>
        </w:rPr>
        <w:t xml:space="preserve">perioada </w:t>
      </w:r>
      <w:r>
        <w:rPr>
          <w:b/>
          <w:bCs/>
          <w:color w:val="0070C0"/>
          <w:sz w:val="40"/>
          <w:szCs w:val="40"/>
          <w:u w:val="single"/>
        </w:rPr>
        <w:t>25-28 iulie 2021</w:t>
      </w:r>
      <w:r>
        <w:rPr>
          <w:sz w:val="40"/>
          <w:szCs w:val="40"/>
        </w:rPr>
        <w:t xml:space="preserve">, </w:t>
      </w:r>
      <w:r>
        <w:rPr>
          <w:sz w:val="40"/>
          <w:szCs w:val="40"/>
          <w:lang w:val="en-US"/>
        </w:rPr>
        <w:t>conform calendarului admiterii in invatamantul liceal de stat pentru anul scolar 2021-2022.</w:t>
      </w:r>
    </w:p>
    <w:p>
      <w:pPr>
        <w:pStyle w:val="Listparagraf"/>
        <w:spacing w:after="240"/>
        <w:ind w:left="360"/>
        <w:jc w:val="both"/>
        <w:rPr>
          <w:sz w:val="28"/>
          <w:szCs w:val="28"/>
          <w:lang w:val="en-US"/>
        </w:rPr>
      </w:pPr>
    </w:p>
    <w:p>
      <w:pPr>
        <w:pStyle w:val="Listparagraf"/>
        <w:numPr>
          <w:ilvl w:val="0"/>
          <w:numId w:val="2"/>
        </w:numPr>
        <w:spacing w:before="240" w:after="240"/>
        <w:jc w:val="both"/>
        <w:rPr>
          <w:b/>
          <w:bCs/>
          <w:sz w:val="42"/>
          <w:szCs w:val="42"/>
          <w:lang w:val="en-US"/>
        </w:rPr>
      </w:pPr>
      <w:r>
        <w:rPr>
          <w:sz w:val="42"/>
          <w:szCs w:val="42"/>
          <w:lang w:val="en-US"/>
        </w:rPr>
        <w:t xml:space="preserve">Depunerea dosarelor se poate realiza și </w:t>
      </w:r>
      <w:r>
        <w:rPr>
          <w:b/>
          <w:bCs/>
          <w:sz w:val="42"/>
          <w:szCs w:val="42"/>
          <w:lang w:val="en-US"/>
        </w:rPr>
        <w:t>prin poștă</w:t>
      </w:r>
      <w:r>
        <w:rPr>
          <w:sz w:val="42"/>
          <w:szCs w:val="42"/>
          <w:lang w:val="en-US"/>
        </w:rPr>
        <w:t xml:space="preserve">, cu confirmare de primire, sau </w:t>
      </w:r>
      <w:r>
        <w:rPr>
          <w:b/>
          <w:bCs/>
          <w:sz w:val="42"/>
          <w:szCs w:val="42"/>
          <w:lang w:val="en-US"/>
        </w:rPr>
        <w:t>prin e-mail</w:t>
      </w:r>
      <w:r>
        <w:rPr>
          <w:sz w:val="42"/>
          <w:szCs w:val="42"/>
          <w:lang w:val="en-US"/>
        </w:rPr>
        <w:t xml:space="preserve">, cu documente scanate. Părintele / reprezentantul legal va </w:t>
      </w:r>
      <w:r>
        <w:rPr>
          <w:b/>
          <w:bCs/>
          <w:sz w:val="42"/>
          <w:szCs w:val="42"/>
          <w:lang w:val="en-US"/>
        </w:rPr>
        <w:t>anunța intenția</w:t>
      </w:r>
      <w:r>
        <w:rPr>
          <w:sz w:val="42"/>
          <w:szCs w:val="42"/>
          <w:lang w:val="en-US"/>
        </w:rPr>
        <w:t xml:space="preserve"> (prin telefon sau e-mail) în </w:t>
      </w:r>
      <w:r>
        <w:rPr>
          <w:b/>
          <w:bCs/>
          <w:sz w:val="42"/>
          <w:szCs w:val="42"/>
          <w:lang w:val="en-US"/>
        </w:rPr>
        <w:t>prima zi de înscriere prevăzută în calendar</w:t>
      </w:r>
      <w:r>
        <w:rPr>
          <w:sz w:val="42"/>
          <w:szCs w:val="42"/>
          <w:lang w:val="en-US"/>
        </w:rPr>
        <w:t>, 25.07.2021</w:t>
      </w:r>
      <w:r>
        <w:rPr>
          <w:b/>
          <w:bCs/>
          <w:sz w:val="42"/>
          <w:szCs w:val="42"/>
          <w:lang w:val="en-US"/>
        </w:rPr>
        <w:t>.</w:t>
      </w:r>
    </w:p>
    <w:p>
      <w:pPr>
        <w:pStyle w:val="Listparagraf"/>
        <w:rPr>
          <w:b/>
          <w:bCs/>
          <w:sz w:val="28"/>
          <w:szCs w:val="28"/>
          <w:lang w:val="en-US"/>
        </w:rPr>
      </w:pPr>
    </w:p>
    <w:p>
      <w:pPr>
        <w:pStyle w:val="Listparagraf"/>
        <w:numPr>
          <w:ilvl w:val="0"/>
          <w:numId w:val="2"/>
        </w:numPr>
        <w:spacing w:before="240"/>
        <w:jc w:val="both"/>
        <w:rPr>
          <w:b/>
          <w:bCs/>
          <w:sz w:val="42"/>
          <w:szCs w:val="42"/>
          <w:lang w:val="en-US"/>
        </w:rPr>
      </w:pPr>
      <w:r>
        <w:rPr>
          <w:b/>
          <w:bCs/>
          <w:sz w:val="42"/>
          <w:szCs w:val="42"/>
          <w:lang w:val="en-US"/>
        </w:rPr>
        <w:tab/>
      </w:r>
      <w:r>
        <w:rPr>
          <w:sz w:val="42"/>
          <w:szCs w:val="42"/>
          <w:lang w:val="en-US"/>
        </w:rPr>
        <w:t xml:space="preserve">În cazul </w:t>
      </w:r>
      <w:r>
        <w:rPr>
          <w:sz w:val="42"/>
          <w:szCs w:val="42"/>
          <w:u w:val="single"/>
          <w:lang w:val="en-US"/>
        </w:rPr>
        <w:t>transmiterii dosarelor prin mijloace electronice sau prin poștă</w:t>
      </w:r>
      <w:r>
        <w:rPr>
          <w:sz w:val="42"/>
          <w:szCs w:val="42"/>
          <w:lang w:val="en-US"/>
        </w:rPr>
        <w:t xml:space="preserve">, candidații/părinții/reprezentanții legali ai acestora au </w:t>
      </w:r>
      <w:r>
        <w:rPr>
          <w:b/>
          <w:bCs/>
          <w:sz w:val="42"/>
          <w:szCs w:val="42"/>
          <w:lang w:val="en-US"/>
        </w:rPr>
        <w:t>obligația de a prezenta în format fizic</w:t>
      </w:r>
      <w:r>
        <w:rPr>
          <w:sz w:val="42"/>
          <w:szCs w:val="42"/>
          <w:lang w:val="en-US"/>
        </w:rPr>
        <w:t xml:space="preserve">, </w:t>
      </w:r>
      <w:r>
        <w:rPr>
          <w:b/>
          <w:bCs/>
          <w:sz w:val="42"/>
          <w:szCs w:val="42"/>
          <w:lang w:val="en-US"/>
        </w:rPr>
        <w:t>în original sau în copie certificată în conformitate cu originalul</w:t>
      </w:r>
      <w:r>
        <w:rPr>
          <w:sz w:val="42"/>
          <w:szCs w:val="42"/>
          <w:lang w:val="en-US"/>
        </w:rPr>
        <w:t xml:space="preserve">, documentele care au stat la baza înscrierii în învățământul liceal, în termen de </w:t>
      </w:r>
      <w:r>
        <w:rPr>
          <w:b/>
          <w:bCs/>
          <w:sz w:val="42"/>
          <w:szCs w:val="42"/>
          <w:u w:val="single"/>
          <w:lang w:val="en-US"/>
        </w:rPr>
        <w:t>maximum două săptămâni de la începerea cursurilor</w:t>
      </w:r>
      <w:r>
        <w:rPr>
          <w:b/>
          <w:bCs/>
          <w:sz w:val="42"/>
          <w:szCs w:val="42"/>
          <w:lang w:val="en-US"/>
        </w:rPr>
        <w:t xml:space="preserve">. </w:t>
      </w:r>
    </w:p>
    <w:p>
      <w:pPr>
        <w:pStyle w:val="Listparagraf"/>
        <w:rPr>
          <w:sz w:val="22"/>
          <w:szCs w:val="22"/>
          <w:lang w:val="en-US"/>
        </w:rPr>
      </w:pPr>
    </w:p>
    <w:p>
      <w:pPr>
        <w:pStyle w:val="Listparagraf"/>
        <w:numPr>
          <w:ilvl w:val="0"/>
          <w:numId w:val="2"/>
        </w:numPr>
        <w:jc w:val="both"/>
        <w:rPr>
          <w:b/>
          <w:bCs/>
          <w:sz w:val="40"/>
          <w:szCs w:val="40"/>
          <w:lang w:val="en-US"/>
        </w:rPr>
      </w:pPr>
      <w:r>
        <w:rPr>
          <w:b/>
          <w:bCs/>
          <w:sz w:val="42"/>
          <w:szCs w:val="42"/>
          <w:lang w:val="en-US"/>
        </w:rPr>
        <w:tab/>
      </w:r>
      <w:r>
        <w:rPr>
          <w:b/>
          <w:bCs/>
          <w:i/>
          <w:iCs/>
          <w:sz w:val="40"/>
          <w:szCs w:val="40"/>
          <w:lang w:val="en-US"/>
        </w:rPr>
        <w:t>Prezentarea de înscrisuri false se pedepsește conform legii și atrage pierderea locului obținut prin fraudă</w:t>
      </w:r>
      <w:r>
        <w:rPr>
          <w:b/>
          <w:bCs/>
          <w:sz w:val="40"/>
          <w:szCs w:val="40"/>
          <w:lang w:val="en-US"/>
        </w:rPr>
        <w:t>.</w:t>
      </w:r>
    </w:p>
    <w:p>
      <w:pPr>
        <w:jc w:val="both"/>
        <w:rPr>
          <w:b/>
          <w:bCs/>
          <w:sz w:val="40"/>
          <w:szCs w:val="40"/>
          <w:lang w:val="en-US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jc w:val="both"/>
        <w:rPr>
          <w:bCs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Telefon:</w:t>
      </w:r>
      <w:r>
        <w:rPr>
          <w:bCs/>
          <w:color w:val="000000" w:themeColor="text1"/>
          <w:sz w:val="36"/>
          <w:szCs w:val="36"/>
        </w:rPr>
        <w:t xml:space="preserve"> </w:t>
      </w:r>
      <w:r>
        <w:rPr>
          <w:b/>
          <w:color w:val="000000" w:themeColor="text1"/>
          <w:sz w:val="36"/>
          <w:szCs w:val="36"/>
        </w:rPr>
        <w:t xml:space="preserve">0244281555;  </w:t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  <w:t>e-mail:</w:t>
      </w:r>
      <w:r>
        <w:rPr>
          <w:bCs/>
          <w:color w:val="000000" w:themeColor="text1"/>
          <w:sz w:val="36"/>
          <w:szCs w:val="36"/>
        </w:rPr>
        <w:t xml:space="preserve"> </w:t>
      </w:r>
      <w:hyperlink r:id="rId6" w:history="1">
        <w:r>
          <w:rPr>
            <w:rStyle w:val="Hyperlink"/>
            <w:bCs/>
            <w:sz w:val="36"/>
            <w:szCs w:val="36"/>
          </w:rPr>
          <w:t>ltavaleni.secretariat@gmail.com</w:t>
        </w:r>
      </w:hyperlink>
      <w:r>
        <w:rPr>
          <w:bCs/>
          <w:color w:val="000000" w:themeColor="text1"/>
          <w:sz w:val="36"/>
          <w:szCs w:val="36"/>
        </w:rPr>
        <w:t xml:space="preserve"> </w:t>
      </w:r>
    </w:p>
    <w:p>
      <w:pPr>
        <w:tabs>
          <w:tab w:val="left" w:pos="1843"/>
        </w:tabs>
        <w:rPr>
          <w:bCs/>
          <w:color w:val="000000" w:themeColor="text1"/>
        </w:rPr>
      </w:pP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Director,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Prof. Popescu Emilia Raluca</w:t>
      </w:r>
    </w:p>
    <w:sectPr>
      <w:pgSz w:w="16839" w:h="11907" w:orient="landscape" w:code="9"/>
      <w:pgMar w:top="709" w:right="821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128E8"/>
    <w:multiLevelType w:val="hybridMultilevel"/>
    <w:tmpl w:val="F428618A"/>
    <w:lvl w:ilvl="0" w:tplc="0418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24ED5C40"/>
    <w:multiLevelType w:val="hybridMultilevel"/>
    <w:tmpl w:val="683A019A"/>
    <w:lvl w:ilvl="0" w:tplc="6122E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24B5D"/>
    <w:multiLevelType w:val="hybridMultilevel"/>
    <w:tmpl w:val="E6DE6F50"/>
    <w:lvl w:ilvl="0" w:tplc="0418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 w15:restartNumberingAfterBreak="0">
    <w:nsid w:val="3D995111"/>
    <w:multiLevelType w:val="hybridMultilevel"/>
    <w:tmpl w:val="A46C3A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AC254F"/>
    <w:multiLevelType w:val="hybridMultilevel"/>
    <w:tmpl w:val="26DAD370"/>
    <w:lvl w:ilvl="0" w:tplc="44C2143C">
      <w:start w:val="1"/>
      <w:numFmt w:val="decimal"/>
      <w:lvlText w:val="%1."/>
      <w:lvlJc w:val="right"/>
      <w:pPr>
        <w:ind w:left="1572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DB1C14-FA41-4548-824C-5AC41FE9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Pr>
      <w:color w:val="0000FF"/>
      <w:u w:val="single"/>
    </w:rPr>
  </w:style>
  <w:style w:type="paragraph" w:styleId="TextnBalon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pPr>
      <w:ind w:left="720"/>
      <w:contextualSpacing/>
    </w:pPr>
  </w:style>
  <w:style w:type="character" w:styleId="MeniuneNerezolvat">
    <w:name w:val="Unresolved Mention"/>
    <w:basedOn w:val="Fontdeparagrafimplici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tavaleni.secretaria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D8B415E-F2CF-4944-A817-C6E6CDEBA622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27</TotalTime>
  <Pages>1</Pages>
  <Words>192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COLEGIUL NAŢIONAL „N</vt:lpstr>
      <vt:lpstr>COLEGIUL NAŢIONAL „N</vt:lpstr>
    </vt:vector>
  </TitlesOfParts>
  <Company>N.Iorga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COLEGIUL NAŢIONAL „N</dc:title>
  <dc:creator>Director</dc:creator>
  <cp:lastModifiedBy>Elena Tanase</cp:lastModifiedBy>
  <cp:revision>10</cp:revision>
  <cp:lastPrinted>2021-07-23T11:37:00Z</cp:lastPrinted>
  <dcterms:created xsi:type="dcterms:W3CDTF">2021-07-23T11:45:00Z</dcterms:created>
  <dcterms:modified xsi:type="dcterms:W3CDTF">2021-07-23T19:01:00Z</dcterms:modified>
</cp:coreProperties>
</file>